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E4" w:rsidRDefault="00B931E4" w:rsidP="00B931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101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931E4" w:rsidRPr="001E7101" w:rsidRDefault="00B931E4" w:rsidP="00B931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E4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Успешное обучение детей в начальной школе зависит от уровня развития  мышления ребёнка, умения обобщать и систематизировать свои знания, творчески решать различные проблемы.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  его общему умственному  развитию. Отсюда вытекает основное требование к форме организации обучения и воспитани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C6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Главная цель программы</w:t>
      </w:r>
      <w:r w:rsidRPr="006F2C6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всестороннее развитие ребенка, формирование у него способностей к саморазвитию и само изменению, картины мира и нравственных качеств, создающих условия для успешного вхождения в культуру и созидательную жизнь общества, самоопределения и самореализации личности</w:t>
      </w:r>
      <w:r w:rsidRPr="006F2C68">
        <w:rPr>
          <w:rStyle w:val="c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6F2C6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Эта цель реализуется в соответствии с этапами познания и возрастными    особенностями развития детей в системе непрерывного образования.</w:t>
      </w:r>
      <w:r>
        <w:rPr>
          <w:rStyle w:val="c3"/>
          <w:color w:val="000000"/>
          <w:shd w:val="clear" w:color="auto" w:fill="FFFFFF"/>
        </w:rPr>
        <w:t xml:space="preserve">    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244B8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мотиваций учебной деятельности, ориентированной на активизацию познавательных интересов.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Развития восприятия и представления  детей через накопление и расширение сенсорного опыта.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Увеличение объёма внимания и памяти.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Развитие наглядно-действенного и наглядно-образного мышления за счёт обучения приёмам умственных действий (анализ, синтез, сравнение, обобщение, группировка, установление причинно-следственных связей).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Обучение элементарным математическим представлениям в объёме программы старшей группы.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речи, введение в активную речь математических терминов, активное использование знаний и умений, полученных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B931E4" w:rsidRPr="001E7101" w:rsidRDefault="00B931E4" w:rsidP="00B931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состоит из нескольких частей, объединенных одной темой. На каждом занятии дети выполняют различные виды деятельности: игровые, с предметами,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счётным материалом </w:t>
      </w:r>
      <w:proofErr w:type="spell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>. Игровые виды деятельности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имитационные игры и игры-упражнения с предметами, сюжетно-ролевые игры, игры с правилами без сюжета, игры-упражнения с ориентировкой на определённые достижения.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и интенсивность занятий на протяжении всего года увеличивается постепенно. В структуру каждого занятия предусмотрен перерыв для снятия умственного и физического напряжения продолжительностью 1-3 минуты. Это может быть динамическое упражнение с речевым сопровождением или "пальчиковая гимнастика", упражнения для глаз или упражнение на релаксацию. В конце каждого занятия необходимо подвести итог. Детям необходимо задать вопросы: Что нового узнали ?.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ему сегодня научились?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Комплексное использование всех приёмов, методов, форм обучения поможет решить одну из главных зада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осуществить математическую подготовку дошкольников и вывести развитие их мышления на уровень, достаточный для успешного усвоения математики в школе.</w:t>
      </w:r>
    </w:p>
    <w:p w:rsidR="00B931E4" w:rsidRDefault="00B931E4" w:rsidP="00B931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Учитывая, что запас математических знаний у дошкольников ещё не так велик, задания содержательн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логического блока не всегда будут иметь ярко выраженное математическое содержание, что, однако, не снижает их развивающей ценности и значимости для развития познавательных  способностей детей. Постепенно с ростом математической базы у ребёнка, такие задания всё более обогащаются разнообразным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математическим содержанием и выполняют уже одновременно несколько функций.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Большинство заданий даются в игровой занимательной форме, что способствует наиболее успешному развитию познавательных процессов у детей.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Основные требования к заданиям содержательно-логического характера: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- задания должны иметь яркую целевую направленность на развитие одного или одновременно нескольких познавательных процессов, среди которых отдаётся приоритет математическому мышлению, но присутствуют и такие познавательные процессы как внимание, восприятие, память.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задания должны иметь математическое содержание и нести определённую интеллектуальную нагрузку для детей, расширять их представления или знакомить с простейшими методами познания действительности.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задания должны быть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интересной форме и построены на близком детям материале.</w:t>
      </w:r>
    </w:p>
    <w:p w:rsidR="00B931E4" w:rsidRPr="006F2C68" w:rsidRDefault="00B931E4" w:rsidP="00B931E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2C68">
        <w:rPr>
          <w:b/>
          <w:bCs/>
          <w:color w:val="000000"/>
        </w:rPr>
        <w:t>Ожидаемые результаты</w:t>
      </w:r>
    </w:p>
    <w:p w:rsidR="00B931E4" w:rsidRPr="006F2C68" w:rsidRDefault="00B931E4" w:rsidP="00B931E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2C68">
        <w:rPr>
          <w:color w:val="000000"/>
        </w:rPr>
        <w:t xml:space="preserve">К концу </w:t>
      </w:r>
      <w:proofErr w:type="gramStart"/>
      <w:r w:rsidRPr="006F2C68">
        <w:rPr>
          <w:color w:val="000000"/>
        </w:rPr>
        <w:t>обучения по програ</w:t>
      </w:r>
      <w:r>
        <w:rPr>
          <w:color w:val="000000"/>
        </w:rPr>
        <w:t>мме</w:t>
      </w:r>
      <w:proofErr w:type="gramEnd"/>
      <w:r w:rsidRPr="006F2C68">
        <w:rPr>
          <w:color w:val="000000"/>
        </w:rPr>
        <w:t> 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При этом у детей формируются следующие основные умения:</w:t>
      </w:r>
    </w:p>
    <w:p w:rsidR="00B931E4" w:rsidRPr="006F2C68" w:rsidRDefault="00B931E4" w:rsidP="00B931E4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2C68">
        <w:rPr>
          <w:b/>
          <w:bCs/>
          <w:color w:val="000000"/>
        </w:rPr>
        <w:t>Планируемый минимум образования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выделять и выражать в речи признаки сходства и различия отдельных предметов и совокупностей.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объединять группы предметов, выделять часть, устанавливать взаимосвязь между частью и целым.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находить части целого и целое по известным частям.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сравнивать группы предметов по количеству с помощью составления пар, уравнивать их двумя способами.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считать в пределах 10 в прямом и обратном порядке, правильно пользоваться порядковыми и количественными числительными.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сравнивать, опираясь на наглядность, рядом стоящие числа в пределах 10.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называть для каждого числа в пределах 10 предыдущее и последующее  числа.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определять состав чисел первого десятка на основе предметных действий.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соотносить цифру с количеством предметов.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измерять длину предметов непосредственно и с помощью мерки, располагать предметы в порядке увеличения и в порядке их уменьшения длины, ширины, высоты.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узнавать и называть квадрат, круг, треугольник.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в простейших случаях разбивать фигуры на несколько частей и составлять целые фигуры из частей.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 xml:space="preserve">Умение выражать словами местонахождение предмета, ориентироваться на листе клетчатой бумаги </w:t>
      </w:r>
      <w:proofErr w:type="gramStart"/>
      <w:r w:rsidRPr="006F2C68">
        <w:rPr>
          <w:color w:val="000000"/>
        </w:rPr>
        <w:t xml:space="preserve">( </w:t>
      </w:r>
      <w:proofErr w:type="gramEnd"/>
      <w:r w:rsidRPr="006F2C68">
        <w:rPr>
          <w:color w:val="000000"/>
        </w:rPr>
        <w:t>вверху, внизу, справа, слева, посередине).</w:t>
      </w:r>
    </w:p>
    <w:p w:rsidR="00B931E4" w:rsidRPr="006F2C68" w:rsidRDefault="00B931E4" w:rsidP="00B931E4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2C68">
        <w:rPr>
          <w:color w:val="000000"/>
        </w:rPr>
        <w:t>Умение называть части суток, последовательность дней в неделе, последовательность месяцев в году.</w:t>
      </w:r>
    </w:p>
    <w:p w:rsidR="00B931E4" w:rsidRPr="001E7101" w:rsidRDefault="00B931E4" w:rsidP="00B931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266" w:rsidRPr="00B931E4" w:rsidRDefault="00FF0266" w:rsidP="00B931E4"/>
    <w:sectPr w:rsidR="00FF0266" w:rsidRPr="00B931E4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BD"/>
    <w:multiLevelType w:val="multilevel"/>
    <w:tmpl w:val="263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A25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1E4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E4"/>
    <w:pPr>
      <w:spacing w:after="0" w:line="240" w:lineRule="auto"/>
    </w:pPr>
  </w:style>
  <w:style w:type="character" w:customStyle="1" w:styleId="c6">
    <w:name w:val="c6"/>
    <w:basedOn w:val="a0"/>
    <w:rsid w:val="00B931E4"/>
  </w:style>
  <w:style w:type="character" w:customStyle="1" w:styleId="c3">
    <w:name w:val="c3"/>
    <w:basedOn w:val="a0"/>
    <w:rsid w:val="00B9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2020-12-24T05:41:00Z</dcterms:created>
  <dcterms:modified xsi:type="dcterms:W3CDTF">2020-12-24T05:41:00Z</dcterms:modified>
</cp:coreProperties>
</file>