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01" w:rsidRDefault="001E7101" w:rsidP="001E7101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7101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F4FE7" w:rsidRPr="001E7101" w:rsidRDefault="005F4FE7" w:rsidP="001E7101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C68" w:rsidRDefault="001E7101" w:rsidP="001E710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t>Успешное обучение детей в начальной школе зависит от уровня развития  мышления ребёнка, умения обобщать и систематизировать свои знания, творчески решать различные проблемы.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244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t>Развитое математическое мышление не только помогает ребёнку ориентироваться и уверенно себя чувствовать в окружающем его современном мире, но и способствует  его общему умственному  развитию. Отсюда вытекает основное требование к форме организации обучения и воспитания- сделать занятия по формированию элементарных математических представлений максимально эффективными для того, чтобы на каждом возрастном этапе обеспечить ребёнку максимально доступный ему объём знаний и стимулировать поступательное интеллектуальное развитие.</w:t>
      </w:r>
    </w:p>
    <w:p w:rsidR="001E7101" w:rsidRPr="001E7101" w:rsidRDefault="006F2C68" w:rsidP="001E710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2C68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Главная цель программы</w:t>
      </w:r>
      <w:r w:rsidRPr="006F2C6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всестороннее развитие ребенка, формирование у него способностей к саморазвитию и само изменению, картины мира и нравственных качеств, создающих условия для успешного вхождения в культуру и созидательную жизнь общества, самоопределения и самореализации личности</w:t>
      </w:r>
      <w:r w:rsidRPr="006F2C68">
        <w:rPr>
          <w:rStyle w:val="c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6F2C6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Эта цель реализуется в соответствии с этапами познания и возрастными    особенностями развития детей в системе непрерывного образования.</w:t>
      </w:r>
      <w:r>
        <w:rPr>
          <w:rStyle w:val="c3"/>
          <w:color w:val="000000"/>
          <w:shd w:val="clear" w:color="auto" w:fill="FFFFFF"/>
        </w:rPr>
        <w:t xml:space="preserve">    </w:t>
      </w:r>
      <w:r w:rsidR="001E7101"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E7101" w:rsidRPr="008244B8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задачи</w:t>
      </w:r>
    </w:p>
    <w:p w:rsidR="001E7101" w:rsidRPr="001E7101" w:rsidRDefault="001E7101" w:rsidP="001E710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Формирование мотиваций учебной деятельности, ориентированной на активизацию познавательных интересов.</w:t>
      </w:r>
    </w:p>
    <w:p w:rsidR="001E7101" w:rsidRPr="001E7101" w:rsidRDefault="001E7101" w:rsidP="001E710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восприятия и </w:t>
      </w:r>
      <w:proofErr w:type="gram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t>представления  детей</w:t>
      </w:r>
      <w:proofErr w:type="gram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 через накопление и расширение сенсорного опыта.</w:t>
      </w:r>
    </w:p>
    <w:p w:rsidR="001E7101" w:rsidRPr="001E7101" w:rsidRDefault="001E7101" w:rsidP="001E710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Увеличение объёма внимания и памяти.</w:t>
      </w:r>
    </w:p>
    <w:p w:rsidR="001E7101" w:rsidRPr="001E7101" w:rsidRDefault="001E7101" w:rsidP="001E710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Развитие наглядно-действенного и наглядно-образного мышления за счёт обучения приёмам умственных действий (анализ, синтез, сравнение, обобщение, группировка, установление причинно-следственных связей).</w:t>
      </w:r>
    </w:p>
    <w:p w:rsidR="001E7101" w:rsidRPr="001E7101" w:rsidRDefault="001E7101" w:rsidP="001E710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Обучение элементарным математическим представлениям в объёме программы старшей группы.</w:t>
      </w:r>
    </w:p>
    <w:p w:rsidR="001E7101" w:rsidRPr="001E7101" w:rsidRDefault="001E7101" w:rsidP="001E710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речи, введение в активную речь математических терминов, активное использование знаний и умений, полученных </w:t>
      </w:r>
      <w:proofErr w:type="gram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t>на занятий</w:t>
      </w:r>
      <w:proofErr w:type="gram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7101" w:rsidRPr="001E7101" w:rsidRDefault="005F4FE7" w:rsidP="001E710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1E7101"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состоит из нескольких частей, объединенных одной темой. На каждом занятии дети выполняют различные виды деятельности: игровые, с предметами, с счётным материалом </w:t>
      </w:r>
      <w:proofErr w:type="spellStart"/>
      <w:r w:rsidR="001E7101" w:rsidRPr="001E7101">
        <w:rPr>
          <w:rFonts w:ascii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1E7101" w:rsidRPr="001E7101">
        <w:rPr>
          <w:rFonts w:ascii="Times New Roman" w:hAnsi="Times New Roman" w:cs="Times New Roman"/>
          <w:sz w:val="24"/>
          <w:szCs w:val="24"/>
          <w:lang w:eastAsia="ru-RU"/>
        </w:rPr>
        <w:t>. Игровые виды деятельности : имитационные игры и игры-упражнения с предметами, сюжетно-ролевые игры, игры с правилами без сюжета, игры-упражнения с ориентировкой на определённые достижения.</w:t>
      </w:r>
      <w:r w:rsidR="001E7101"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1E7101" w:rsidRPr="001E7101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и интенсивность занятий на протяжении всего года увеличивается постепенно. В структуру каждого занятия предусмотрен перерыв для снятия умственного и физического напряжения продолжительностью 1-3 минуты. Это может быть динамическое упражнение с речевым сопровождением или "пальчиковая гимнастика", упражнения для глаз или упражнение на релаксацию. В конце каждого занятия необходимо подвести итог. Детям необходимо задать вопросы: Что нового узнали ?..Чему сегодня научились?</w:t>
      </w:r>
      <w:r w:rsidR="001E7101"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Комплексное использование всех приёмов, методов, форм обучения поможет решить одну из главных задач- осуществить математическую подготовку дошкольников и вывести развитие их мышления на уровень, достаточный для успешного усвоения математики в школе.</w:t>
      </w:r>
    </w:p>
    <w:p w:rsidR="001E7101" w:rsidRDefault="001E7101" w:rsidP="005F4F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Учитывая, что запас математических знаний у дошкольников ещё не так велик, задания содержательно- логического блока не всегда будут иметь ярко выраженное математическое содержание, что, однако, не снижает их развивающей ценности и значимости для развития </w:t>
      </w:r>
      <w:proofErr w:type="gram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t>познавательных  способностей</w:t>
      </w:r>
      <w:proofErr w:type="gram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 детей. Постепенно с ростом математической базы у ребёнка, такие задания всё более обогащаются разнообразным 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математическим содержанием и выполняют уже одновременно несколько функций.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Большинство заданий даются в игровой занимательной форме, что способствует наиболее успешному развитию познавательных процессов у детей.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Основные требования к заданиям содержательно-логического характера: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- задания должны иметь яркую целевую направленность на развитие одного или одновременно нескольких познавательных процессов, среди которых отдаётся приоритет математическому мышлению, но присутствуют и такие познавательные процессы как внимание, восприятие, память.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-задания должны иметь математическое содержание и нести определённую интеллектуальную нагрузку для детей, расширять их представления или знакомить с простейшими методами познания действительности.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- задания должны быть представлены в интересной форме и построены на близком детям материале.</w:t>
      </w:r>
    </w:p>
    <w:p w:rsidR="006F2C68" w:rsidRPr="006F2C68" w:rsidRDefault="006F2C68" w:rsidP="006F2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6F2C68" w:rsidRPr="006F2C68" w:rsidRDefault="006F2C68" w:rsidP="006F2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по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мме</w:t>
      </w: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предполагается продвижение детей в развитии мышления, речи, психических функций, формирование у них познавательных интересов, коммуникативных умений и творческих способностей. При этом у детей формируются следующие основные умения:</w:t>
      </w:r>
    </w:p>
    <w:p w:rsidR="006F2C68" w:rsidRPr="006F2C68" w:rsidRDefault="006F2C68" w:rsidP="006F2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минимум образования</w:t>
      </w:r>
    </w:p>
    <w:p w:rsidR="006F2C68" w:rsidRPr="006F2C68" w:rsidRDefault="006F2C68" w:rsidP="006F2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и выражать в речи признаки сходства и различия отдельных предметов и совокупностей.</w:t>
      </w:r>
    </w:p>
    <w:p w:rsidR="006F2C68" w:rsidRPr="006F2C68" w:rsidRDefault="006F2C68" w:rsidP="006F2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объединять группы предметов, выделять часть, устанавливать взаимосвязь между частью и целым.</w:t>
      </w:r>
    </w:p>
    <w:p w:rsidR="006F2C68" w:rsidRPr="006F2C68" w:rsidRDefault="006F2C68" w:rsidP="006F2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части целого и целое по известным частям.</w:t>
      </w:r>
    </w:p>
    <w:p w:rsidR="006F2C68" w:rsidRPr="006F2C68" w:rsidRDefault="006F2C68" w:rsidP="006F2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группы предметов по количеству с помощью составления пар, уравнивать их двумя способами.</w:t>
      </w:r>
    </w:p>
    <w:p w:rsidR="006F2C68" w:rsidRPr="006F2C68" w:rsidRDefault="006F2C68" w:rsidP="006F2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считать в пределах 10 в прямом и обратном порядке, правильно пользоваться порядковыми и количественными числительными.</w:t>
      </w:r>
    </w:p>
    <w:p w:rsidR="006F2C68" w:rsidRPr="006F2C68" w:rsidRDefault="006F2C68" w:rsidP="006F2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сравнивать, опираясь на наглядность, рядом стоящие числа в пределах 10.</w:t>
      </w:r>
    </w:p>
    <w:p w:rsidR="006F2C68" w:rsidRPr="006F2C68" w:rsidRDefault="006F2C68" w:rsidP="006F2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называть для каждого числа в пределах 10 предыдущее и </w:t>
      </w:r>
      <w:proofErr w:type="gramStart"/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последующее  числа</w:t>
      </w:r>
      <w:proofErr w:type="gramEnd"/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2C68" w:rsidRPr="006F2C68" w:rsidRDefault="006F2C68" w:rsidP="006F2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состав чисел первого десятка на основе предметных действий.</w:t>
      </w:r>
    </w:p>
    <w:p w:rsidR="006F2C68" w:rsidRPr="006F2C68" w:rsidRDefault="006F2C68" w:rsidP="006F2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цифру с количеством предметов.</w:t>
      </w:r>
    </w:p>
    <w:p w:rsidR="006F2C68" w:rsidRPr="006F2C68" w:rsidRDefault="006F2C68" w:rsidP="006F2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измерять длину предметов непосредственно и с помощью мерки, располагать предметы в порядке увеличения и в порядке их уменьшения длины, ширины, высоты.</w:t>
      </w:r>
    </w:p>
    <w:p w:rsidR="006F2C68" w:rsidRPr="006F2C68" w:rsidRDefault="006F2C68" w:rsidP="006F2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узнавать и называть квадрат, круг, треугольник.</w:t>
      </w:r>
    </w:p>
    <w:p w:rsidR="006F2C68" w:rsidRPr="006F2C68" w:rsidRDefault="006F2C68" w:rsidP="006F2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 простейших случаях разбивать фигуры на несколько частей и составлять целые фигуры из частей.</w:t>
      </w:r>
    </w:p>
    <w:p w:rsidR="006F2C68" w:rsidRPr="006F2C68" w:rsidRDefault="006F2C68" w:rsidP="006F2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выражать словами местонахождение предмета, ориентироваться на листе клетчатой бумаги </w:t>
      </w:r>
      <w:proofErr w:type="gramStart"/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вверху</w:t>
      </w:r>
      <w:proofErr w:type="gramEnd"/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внизу, справа, слева, посередине).</w:t>
      </w:r>
    </w:p>
    <w:p w:rsidR="006F2C68" w:rsidRPr="006F2C68" w:rsidRDefault="006F2C68" w:rsidP="006F2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F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называть части суток, последовательность дней в неделе, последовательность месяцев в году.</w:t>
      </w:r>
    </w:p>
    <w:p w:rsidR="006F2C68" w:rsidRPr="001E7101" w:rsidRDefault="006F2C68" w:rsidP="005F4F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Программа по развитию ФЭМП</w:t>
      </w:r>
    </w:p>
    <w:p w:rsidR="00E20229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Старший воз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раст.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(1 занятие в неделю, по 30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 мин  каждое)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1. количество и счёт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Числа и цифры 1,2,3,4,5,6,:.9. Число и цифра 0.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Названия чисел по порядку от 1до 10. Образование чисел путём присчитывания 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1. Прямой и обратный счёт. Состав числа первого десятка (практический способ)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Арифметические знаки: ( +,-,=,). Особенности первого элемента в ряду натуральных 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чисел. Таблица сложения и вычитания в пределах 10.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Десяток - новая счётн</w:t>
      </w:r>
      <w:r w:rsidR="00E20229">
        <w:rPr>
          <w:rFonts w:ascii="Times New Roman" w:hAnsi="Times New Roman" w:cs="Times New Roman"/>
          <w:sz w:val="24"/>
          <w:szCs w:val="24"/>
          <w:lang w:eastAsia="ru-RU"/>
        </w:rPr>
        <w:t>ая единица. Счёт десятками.</w:t>
      </w:r>
      <w:r w:rsidR="00E20229">
        <w:rPr>
          <w:rFonts w:ascii="Times New Roman" w:hAnsi="Times New Roman" w:cs="Times New Roman"/>
          <w:sz w:val="24"/>
          <w:szCs w:val="24"/>
          <w:lang w:eastAsia="ru-RU"/>
        </w:rPr>
        <w:br/>
        <w:t>2. В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t>еличины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Сравнение предметов по размеру. Обучение способам сравнения предметов. Обучение способам приложения и наложения. Обучению  сравнению по: длине, высоте, ширине, толщине, массе.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Введение в активный словарь понятий : больше, меньше, длиннее, корче, одинаковые (равные) по длине, выше, ниже, равные по высоте, шире, уже, то</w:t>
      </w:r>
      <w:r w:rsidR="00E20229">
        <w:rPr>
          <w:rFonts w:ascii="Times New Roman" w:hAnsi="Times New Roman" w:cs="Times New Roman"/>
          <w:sz w:val="24"/>
          <w:szCs w:val="24"/>
          <w:lang w:eastAsia="ru-RU"/>
        </w:rPr>
        <w:t>лще, тоньше, легче, тяжелее.</w:t>
      </w:r>
      <w:r w:rsidR="00E20229">
        <w:rPr>
          <w:rFonts w:ascii="Times New Roman" w:hAnsi="Times New Roman" w:cs="Times New Roman"/>
          <w:sz w:val="24"/>
          <w:szCs w:val="24"/>
          <w:lang w:eastAsia="ru-RU"/>
        </w:rPr>
        <w:br/>
        <w:t>3.Г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t>еометрические фигуры.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Основные геометрические фигуры: круг, треугольник, овал, прямоугольник (квадрат). Деление фигур. Построение композиций из геометрических фигур одинаковой и разной формы, одинаковых и разных размеров. </w:t>
      </w:r>
      <w:proofErr w:type="gram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t>Узор .</w:t>
      </w:r>
      <w:proofErr w:type="gram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 Выявление его построения и продолжения. Преобразования одной фигуры в другую. Знакомство с пространственными  телами : шар, брусок, куб. Конструирова</w:t>
      </w:r>
      <w:r w:rsidR="00E20229">
        <w:rPr>
          <w:rFonts w:ascii="Times New Roman" w:hAnsi="Times New Roman" w:cs="Times New Roman"/>
          <w:sz w:val="24"/>
          <w:szCs w:val="24"/>
          <w:lang w:eastAsia="ru-RU"/>
        </w:rPr>
        <w:t>ние из пространственных тел.</w:t>
      </w:r>
      <w:r w:rsidR="00E20229">
        <w:rPr>
          <w:rFonts w:ascii="Times New Roman" w:hAnsi="Times New Roman" w:cs="Times New Roman"/>
          <w:sz w:val="24"/>
          <w:szCs w:val="24"/>
          <w:lang w:eastAsia="ru-RU"/>
        </w:rPr>
        <w:br/>
        <w:t>4.О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t>риентировка в пространстве.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Определение пространственного расположения предметов относительно себя. Ориентировка на листе бумаги: правый, левый, верхний, нижний углы, центр листа. Обучению умению передвигать</w:t>
      </w:r>
      <w:r w:rsidR="00E20229">
        <w:rPr>
          <w:rFonts w:ascii="Times New Roman" w:hAnsi="Times New Roman" w:cs="Times New Roman"/>
          <w:sz w:val="24"/>
          <w:szCs w:val="24"/>
          <w:lang w:eastAsia="ru-RU"/>
        </w:rPr>
        <w:t>ся в указанном  направлении.</w:t>
      </w:r>
      <w:r w:rsidR="00E20229">
        <w:rPr>
          <w:rFonts w:ascii="Times New Roman" w:hAnsi="Times New Roman" w:cs="Times New Roman"/>
          <w:sz w:val="24"/>
          <w:szCs w:val="24"/>
          <w:lang w:eastAsia="ru-RU"/>
        </w:rPr>
        <w:br/>
        <w:t>5.О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t>риентировка во времени.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Дни недели. Отсчёт дней недели по порядку от любого дня. Уточнение понятия месяц. Временные понятия: вчера, сегодня, завтра. Времена года и их последовательность.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6. Задания на развитие познавательных процессов (воображение, внимание, память, мышление).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E7101" w:rsidRPr="001E7101" w:rsidRDefault="006F2C68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Сентябрь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Признаки и свойства предметов (цвет). Упражнения на развития внимания ( найди такую же, расставь значки ).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Один - много. Ориентация в пространстве :справа, слева, посередине.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Свойства предметов(форма, величина ).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Сравнение групп предметов по количественному признаку.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Октябрь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Геометрические фигуры :круг, квадрат.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Количество и счёт. Число и цифра 2. Знаки "+"и "=".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Сравнение предметов по величине (длиннее- короче ).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Сравнение чисел, геометрических фигур (выявление сходства и различия).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Ноябрь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Ориентация во времени :раньше, позже, сначала, потом.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Геометрические фигуры:  треугольник, овал.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Количество и счёт 3.Состав числа три.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4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Количество и счёт 4. Состав числа четыре. Пространственные </w:t>
      </w:r>
      <w:proofErr w:type="gram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t>отношения :</w:t>
      </w:r>
      <w:proofErr w:type="gram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 между, посередине.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Декабрь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Сложение. Выявление закономерности (чисел, фигур, величин) и продолжение по заданному правилу.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Количество и счёт 5. Состав числа. Порядковый и обратный счёт.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Сравнение величин по  линейным размерам с использованием условной меры.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Ориентация на листе бумаги : правый, левый угол.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u w:val="single"/>
          <w:lang w:eastAsia="ru-RU"/>
        </w:rPr>
        <w:t>Январь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Вычитание. Количество и счёт 6.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Сравнение предметов по величине ( шире-уже)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Сравнение чисел. Слуховые и зрительные диктанты.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Дни недели.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Февраль.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Геометрические фигуры: прямоугольник, квадрат.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Количество и счёт 7. Состав числа семи.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Пространственные отношения: на, над, под.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Сравнение предметов по массе (на руках, при помощи гирь).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Март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Ориентировка на листе: верхний, нижний угол, центр листа.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Многоугольники .Геометрические мозаики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Количество и счёт 8.Состав числа восьми.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Установление закономерности и использование для выполнения задания.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Апрель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Времена года. Месяц.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Количество и счёт 9. Состав числа девяти.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Число 10. Состав чисел первого десятка.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Пространственные тела :куб, шар, брусок.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Май</w:t>
      </w:r>
    </w:p>
    <w:p w:rsidR="001E7101" w:rsidRPr="001E7101" w:rsidRDefault="001E7101" w:rsidP="001E71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Количество  счёт в пределах 10. Прямой и обратный счёт.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2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Сравнение предметов по размеру.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Игра-путешествие в страну Математики.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 неделя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Содержательно- логические задания.</w:t>
      </w:r>
    </w:p>
    <w:p w:rsidR="006F2C68" w:rsidRDefault="006F2C68" w:rsidP="006F2C6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>Литература</w:t>
      </w:r>
    </w:p>
    <w:p w:rsidR="006F2C68" w:rsidRDefault="006F2C68" w:rsidP="006F2C6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 xml:space="preserve">1. </w:t>
      </w:r>
      <w:proofErr w:type="spellStart"/>
      <w:r>
        <w:rPr>
          <w:rStyle w:val="c3"/>
          <w:color w:val="000000"/>
        </w:rPr>
        <w:t>Вагурина</w:t>
      </w:r>
      <w:proofErr w:type="spellEnd"/>
      <w:r>
        <w:rPr>
          <w:rStyle w:val="c3"/>
          <w:color w:val="000000"/>
        </w:rPr>
        <w:t xml:space="preserve"> Л.Я. Я начинаю учиться. Пособие для детей дошкольного возраста. Вып.</w:t>
      </w:r>
      <w:proofErr w:type="gramStart"/>
      <w:r>
        <w:rPr>
          <w:rStyle w:val="c3"/>
          <w:color w:val="000000"/>
        </w:rPr>
        <w:t>1.-</w:t>
      </w:r>
      <w:proofErr w:type="gramEnd"/>
      <w:r>
        <w:rPr>
          <w:rStyle w:val="c3"/>
          <w:color w:val="000000"/>
        </w:rPr>
        <w:t>М.,1995.</w:t>
      </w:r>
    </w:p>
    <w:p w:rsidR="006F2C68" w:rsidRDefault="006F2C68" w:rsidP="006F2C6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 xml:space="preserve">2.Волина В.В. Занимательное </w:t>
      </w:r>
      <w:proofErr w:type="gramStart"/>
      <w:r>
        <w:rPr>
          <w:rStyle w:val="c3"/>
          <w:color w:val="000000"/>
        </w:rPr>
        <w:t>азбуковедение.-</w:t>
      </w:r>
      <w:proofErr w:type="gramEnd"/>
      <w:r>
        <w:rPr>
          <w:rStyle w:val="c3"/>
          <w:color w:val="000000"/>
        </w:rPr>
        <w:t>М.,1991.</w:t>
      </w:r>
    </w:p>
    <w:p w:rsidR="006F2C68" w:rsidRDefault="006F2C68" w:rsidP="006F2C6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 xml:space="preserve">3. Волина В.В. Праздник числа. Занимательная математика для </w:t>
      </w:r>
      <w:proofErr w:type="gramStart"/>
      <w:r>
        <w:rPr>
          <w:rStyle w:val="c3"/>
          <w:color w:val="000000"/>
        </w:rPr>
        <w:t>детей.-</w:t>
      </w:r>
      <w:proofErr w:type="gramEnd"/>
      <w:r>
        <w:rPr>
          <w:rStyle w:val="c3"/>
          <w:color w:val="000000"/>
        </w:rPr>
        <w:t xml:space="preserve"> М.,1993.</w:t>
      </w:r>
    </w:p>
    <w:p w:rsidR="006F2C68" w:rsidRDefault="006F2C68" w:rsidP="006F2C6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 xml:space="preserve">4. Житомирский В.Г., </w:t>
      </w:r>
      <w:proofErr w:type="spellStart"/>
      <w:r>
        <w:rPr>
          <w:rStyle w:val="c3"/>
          <w:color w:val="000000"/>
        </w:rPr>
        <w:t>Шеврин</w:t>
      </w:r>
      <w:proofErr w:type="spellEnd"/>
      <w:r>
        <w:rPr>
          <w:rStyle w:val="c3"/>
          <w:color w:val="000000"/>
        </w:rPr>
        <w:t xml:space="preserve"> Л.Н. Геометрия для малышей. Изд.2-е-М.,1978.</w:t>
      </w:r>
    </w:p>
    <w:p w:rsidR="006F2C68" w:rsidRDefault="006F2C68" w:rsidP="006F2C6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 xml:space="preserve">5. </w:t>
      </w:r>
      <w:proofErr w:type="spellStart"/>
      <w:r>
        <w:rPr>
          <w:rStyle w:val="c3"/>
          <w:color w:val="000000"/>
        </w:rPr>
        <w:t>Зак</w:t>
      </w:r>
      <w:proofErr w:type="spellEnd"/>
      <w:r>
        <w:rPr>
          <w:rStyle w:val="c3"/>
          <w:color w:val="000000"/>
        </w:rPr>
        <w:t xml:space="preserve"> А. Путешествие в </w:t>
      </w:r>
      <w:proofErr w:type="spellStart"/>
      <w:r>
        <w:rPr>
          <w:rStyle w:val="c3"/>
          <w:color w:val="000000"/>
        </w:rPr>
        <w:t>Сообразилию</w:t>
      </w:r>
      <w:proofErr w:type="spellEnd"/>
      <w:r>
        <w:rPr>
          <w:rStyle w:val="c3"/>
          <w:color w:val="000000"/>
        </w:rPr>
        <w:t xml:space="preserve">, или </w:t>
      </w:r>
      <w:proofErr w:type="gramStart"/>
      <w:r>
        <w:rPr>
          <w:rStyle w:val="c3"/>
          <w:color w:val="000000"/>
        </w:rPr>
        <w:t>Как</w:t>
      </w:r>
      <w:proofErr w:type="gramEnd"/>
      <w:r>
        <w:rPr>
          <w:rStyle w:val="c3"/>
          <w:color w:val="000000"/>
        </w:rPr>
        <w:t xml:space="preserve"> помочь ребёнку стать </w:t>
      </w:r>
      <w:proofErr w:type="spellStart"/>
      <w:r>
        <w:rPr>
          <w:rStyle w:val="c3"/>
          <w:color w:val="000000"/>
        </w:rPr>
        <w:t>смышлённым</w:t>
      </w:r>
      <w:proofErr w:type="spellEnd"/>
      <w:r>
        <w:rPr>
          <w:rStyle w:val="c3"/>
          <w:color w:val="000000"/>
        </w:rPr>
        <w:t>. – М.,1997.</w:t>
      </w:r>
    </w:p>
    <w:p w:rsidR="006F2C68" w:rsidRDefault="006F2C68" w:rsidP="006F2C6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 xml:space="preserve">6. </w:t>
      </w:r>
      <w:proofErr w:type="spellStart"/>
      <w:r>
        <w:rPr>
          <w:rStyle w:val="c3"/>
          <w:color w:val="000000"/>
        </w:rPr>
        <w:t>Метлина</w:t>
      </w:r>
      <w:proofErr w:type="spellEnd"/>
      <w:r>
        <w:rPr>
          <w:rStyle w:val="c3"/>
          <w:color w:val="000000"/>
        </w:rPr>
        <w:t xml:space="preserve"> Л.С. Математика в детском саду. Пособие для воспитателя детского сада. Изд.2-е.-1984.</w:t>
      </w:r>
    </w:p>
    <w:p w:rsidR="006F2C68" w:rsidRDefault="006F2C68" w:rsidP="006F2C6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7. Михайлова З.А. Игровые занимательные задачи для дошкольников. - М.,1985.</w:t>
      </w:r>
    </w:p>
    <w:p w:rsidR="0091299C" w:rsidRPr="001E7101" w:rsidRDefault="0091299C" w:rsidP="001E7101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299C" w:rsidRPr="001E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3BD"/>
    <w:multiLevelType w:val="multilevel"/>
    <w:tmpl w:val="2636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A339D"/>
    <w:multiLevelType w:val="multilevel"/>
    <w:tmpl w:val="A032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01"/>
    <w:rsid w:val="001E7101"/>
    <w:rsid w:val="005F4FE7"/>
    <w:rsid w:val="00633F83"/>
    <w:rsid w:val="006F2C68"/>
    <w:rsid w:val="008244B8"/>
    <w:rsid w:val="0091299C"/>
    <w:rsid w:val="00E2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E74D"/>
  <w15:chartTrackingRefBased/>
  <w15:docId w15:val="{956D2F8B-BE98-4916-9B17-9C0826A0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E71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E71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E7101"/>
    <w:rPr>
      <w:b/>
      <w:bCs/>
    </w:rPr>
  </w:style>
  <w:style w:type="paragraph" w:styleId="a4">
    <w:name w:val="Normal (Web)"/>
    <w:basedOn w:val="a"/>
    <w:uiPriority w:val="99"/>
    <w:semiHidden/>
    <w:unhideWhenUsed/>
    <w:rsid w:val="001E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7101"/>
    <w:rPr>
      <w:i/>
      <w:iCs/>
    </w:rPr>
  </w:style>
  <w:style w:type="paragraph" w:styleId="a6">
    <w:name w:val="No Spacing"/>
    <w:uiPriority w:val="1"/>
    <w:qFormat/>
    <w:rsid w:val="001E7101"/>
    <w:pPr>
      <w:spacing w:after="0" w:line="240" w:lineRule="auto"/>
    </w:pPr>
  </w:style>
  <w:style w:type="paragraph" w:customStyle="1" w:styleId="c5">
    <w:name w:val="c5"/>
    <w:basedOn w:val="a"/>
    <w:rsid w:val="006F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F2C68"/>
  </w:style>
  <w:style w:type="character" w:customStyle="1" w:styleId="c3">
    <w:name w:val="c3"/>
    <w:basedOn w:val="a0"/>
    <w:rsid w:val="006F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2019-09-29T13:21:00Z</dcterms:created>
  <dcterms:modified xsi:type="dcterms:W3CDTF">2019-10-03T12:57:00Z</dcterms:modified>
</cp:coreProperties>
</file>